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84A0A">
      <w:pPr>
        <w:widowControl/>
        <w:kinsoku/>
        <w:autoSpaceDE/>
        <w:autoSpaceDN/>
        <w:adjustRightInd/>
        <w:snapToGrid/>
        <w:spacing w:line="240" w:lineRule="auto"/>
        <w:jc w:val="left"/>
        <w:textAlignment w:val="auto"/>
        <w:rPr>
          <w:rFonts w:hint="eastAsia" w:ascii="黑体" w:hAnsi="黑体" w:eastAsia="楷体" w:cs="黑体"/>
          <w:snapToGrid/>
          <w:color w:val="000000"/>
          <w:kern w:val="2"/>
          <w:sz w:val="30"/>
          <w:szCs w:val="30"/>
          <w:lang w:val="en-US" w:eastAsia="zh-CN"/>
        </w:rPr>
      </w:pPr>
    </w:p>
    <w:p w14:paraId="7E73B62B">
      <w:pPr>
        <w:widowControl w:val="0"/>
        <w:kinsoku/>
        <w:autoSpaceDE/>
        <w:autoSpaceDN/>
        <w:adjustRightInd/>
        <w:snapToGrid/>
        <w:spacing w:line="560" w:lineRule="exact"/>
        <w:jc w:val="center"/>
        <w:textAlignment w:val="auto"/>
        <w:rPr>
          <w:rFonts w:hint="eastAsia" w:ascii="方正小标宋简体" w:hAnsi="方正小标宋简体" w:eastAsia="方正小标宋简体" w:cs="方正小标宋简体"/>
          <w:snapToGrid/>
          <w:color w:val="000000"/>
          <w:w w:val="90"/>
          <w:kern w:val="2"/>
          <w:sz w:val="44"/>
          <w:szCs w:val="44"/>
          <w:lang w:eastAsia="zh-CN"/>
        </w:rPr>
      </w:pPr>
      <w:r>
        <w:rPr>
          <w:rFonts w:hint="eastAsia" w:ascii="方正小标宋简体" w:hAnsi="方正小标宋简体" w:eastAsia="方正小标宋简体" w:cs="方正小标宋简体"/>
          <w:snapToGrid/>
          <w:color w:val="000000"/>
          <w:w w:val="90"/>
          <w:kern w:val="2"/>
          <w:sz w:val="44"/>
          <w:szCs w:val="44"/>
          <w:lang w:eastAsia="zh-CN"/>
        </w:rPr>
        <w:t>湖南新闻奖融合报道、应用创新参评作品推荐表</w:t>
      </w:r>
      <w:bookmarkStart w:id="0" w:name="附件3"/>
      <w:bookmarkEnd w:id="0"/>
    </w:p>
    <w:p w14:paraId="748544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napToGrid/>
          <w:color w:val="000000"/>
          <w:kern w:val="2"/>
          <w:sz w:val="44"/>
          <w:szCs w:val="44"/>
          <w:lang w:eastAsia="zh-CN"/>
        </w:rPr>
      </w:pPr>
      <w:r>
        <w:rPr>
          <w:rFonts w:hint="eastAsia" w:ascii="仿宋_GB2312" w:hAnsi="仿宋_GB2312" w:eastAsia="仿宋_GB2312" w:cs="仿宋_GB2312"/>
          <w:b/>
          <w:snapToGrid/>
          <w:color w:val="000000"/>
          <w:kern w:val="2"/>
          <w:sz w:val="24"/>
          <w:szCs w:val="24"/>
          <w:lang w:eastAsia="zh-CN"/>
        </w:rPr>
        <w:t>（表格内字体为五号仿宋</w:t>
      </w:r>
      <w:r>
        <w:rPr>
          <w:rFonts w:hint="eastAsia" w:ascii="仿宋_GB2312" w:hAnsi="仿宋_GB2312" w:eastAsia="仿宋_GB2312" w:cs="仿宋_GB2312"/>
          <w:b/>
          <w:snapToGrid/>
          <w:color w:val="000000"/>
          <w:kern w:val="2"/>
          <w:sz w:val="24"/>
          <w:szCs w:val="24"/>
          <w:lang w:val="en-US" w:eastAsia="zh-CN"/>
        </w:rPr>
        <w:t>_GB2312</w:t>
      </w:r>
      <w:r>
        <w:rPr>
          <w:rFonts w:hint="eastAsia" w:ascii="仿宋_GB2312" w:hAnsi="仿宋_GB2312" w:eastAsia="仿宋_GB2312" w:cs="仿宋_GB2312"/>
          <w:b/>
          <w:snapToGrid/>
          <w:color w:val="000000"/>
          <w:kern w:val="2"/>
          <w:sz w:val="24"/>
          <w:szCs w:val="24"/>
          <w:lang w:eastAsia="zh-CN"/>
        </w:rPr>
        <w:t>）</w:t>
      </w:r>
    </w:p>
    <w:p w14:paraId="594FB758">
      <w:pPr>
        <w:widowControl w:val="0"/>
        <w:kinsoku/>
        <w:autoSpaceDE/>
        <w:autoSpaceDN/>
        <w:adjustRightInd/>
        <w:snapToGrid/>
        <w:spacing w:line="200" w:lineRule="exact"/>
        <w:jc w:val="center"/>
        <w:textAlignment w:val="auto"/>
        <w:rPr>
          <w:rFonts w:ascii="华文中宋" w:hAnsi="华文中宋" w:eastAsia="华文中宋" w:cs="Times New Roman"/>
          <w:snapToGrid/>
          <w:color w:val="000000"/>
          <w:kern w:val="2"/>
          <w:sz w:val="36"/>
          <w:szCs w:val="36"/>
          <w:lang w:eastAsia="zh-CN"/>
        </w:rPr>
      </w:pPr>
    </w:p>
    <w:tbl>
      <w:tblPr>
        <w:tblStyle w:val="6"/>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191"/>
        <w:gridCol w:w="992"/>
        <w:gridCol w:w="510"/>
        <w:gridCol w:w="1227"/>
        <w:gridCol w:w="955"/>
        <w:gridCol w:w="851"/>
        <w:gridCol w:w="1700"/>
      </w:tblGrid>
      <w:tr w14:paraId="4074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exact"/>
          <w:jc w:val="center"/>
        </w:trPr>
        <w:tc>
          <w:tcPr>
            <w:tcW w:w="1662" w:type="dxa"/>
            <w:vAlign w:val="center"/>
          </w:tcPr>
          <w:p w14:paraId="6D548BD1">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8"/>
                <w:szCs w:val="28"/>
                <w:lang w:eastAsia="zh-CN"/>
              </w:rPr>
            </w:pPr>
            <w:r>
              <w:rPr>
                <w:rFonts w:hint="eastAsia" w:ascii="华文中宋" w:hAnsi="华文中宋" w:eastAsia="华文中宋" w:cs="Times New Roman"/>
                <w:snapToGrid/>
                <w:kern w:val="2"/>
                <w:sz w:val="24"/>
                <w:szCs w:val="24"/>
                <w:lang w:eastAsia="zh-CN"/>
              </w:rPr>
              <w:t>作品标题</w:t>
            </w:r>
          </w:p>
        </w:tc>
        <w:tc>
          <w:tcPr>
            <w:tcW w:w="3693" w:type="dxa"/>
            <w:gridSpan w:val="3"/>
            <w:tcBorders>
              <w:top w:val="single" w:color="auto" w:sz="4" w:space="0"/>
              <w:left w:val="single" w:color="auto" w:sz="4" w:space="0"/>
              <w:right w:val="single" w:color="auto" w:sz="4" w:space="0"/>
            </w:tcBorders>
            <w:vAlign w:val="center"/>
          </w:tcPr>
          <w:p w14:paraId="49444095">
            <w:pPr>
              <w:widowControl w:val="0"/>
              <w:kinsoku/>
              <w:autoSpaceDE/>
              <w:autoSpaceDN/>
              <w:adjustRightInd/>
              <w:snapToGrid/>
              <w:spacing w:line="300" w:lineRule="exact"/>
              <w:jc w:val="both"/>
              <w:textAlignment w:val="auto"/>
              <w:rPr>
                <w:rFonts w:ascii="仿宋" w:hAnsi="仿宋" w:eastAsia="仿宋" w:cs="Times New Roman"/>
                <w:snapToGrid/>
                <w:color w:val="000000"/>
                <w:kern w:val="2"/>
                <w:szCs w:val="21"/>
                <w:lang w:eastAsia="zh-CN"/>
              </w:rPr>
            </w:pPr>
            <w:bookmarkStart w:id="1" w:name="_GoBack"/>
            <w:r>
              <w:rPr>
                <w:rFonts w:hint="eastAsia" w:ascii="仿宋_GB2312" w:hAnsi="仿宋_GB2312" w:eastAsia="仿宋_GB2312" w:cs="仿宋_GB2312"/>
                <w:snapToGrid/>
                <w:kern w:val="2"/>
                <w:sz w:val="21"/>
                <w:szCs w:val="21"/>
                <w:lang w:val="en-US" w:eastAsia="zh-CN"/>
              </w:rPr>
              <w:t>第五届湖南日报朗读者主题活动</w:t>
            </w:r>
            <w:bookmarkEnd w:id="1"/>
          </w:p>
        </w:tc>
        <w:tc>
          <w:tcPr>
            <w:tcW w:w="1227" w:type="dxa"/>
            <w:tcBorders>
              <w:top w:val="single" w:color="auto" w:sz="4" w:space="0"/>
              <w:left w:val="single" w:color="auto" w:sz="4" w:space="0"/>
              <w:right w:val="single" w:color="auto" w:sz="4" w:space="0"/>
            </w:tcBorders>
            <w:vAlign w:val="center"/>
          </w:tcPr>
          <w:p w14:paraId="43D2662F">
            <w:pPr>
              <w:widowControl w:val="0"/>
              <w:kinsoku/>
              <w:autoSpaceDE/>
              <w:autoSpaceDN/>
              <w:adjustRightInd/>
              <w:snapToGrid/>
              <w:spacing w:line="300" w:lineRule="exact"/>
              <w:jc w:val="center"/>
              <w:textAlignment w:val="auto"/>
              <w:rPr>
                <w:rFonts w:ascii="仿宋_GB2312" w:hAnsi="华文仿宋" w:eastAsia="仿宋_GB2312" w:cs="Times New Roman"/>
                <w:snapToGrid/>
                <w:kern w:val="2"/>
                <w:szCs w:val="24"/>
                <w:lang w:eastAsia="zh-CN"/>
              </w:rPr>
            </w:pPr>
            <w:r>
              <w:rPr>
                <w:rFonts w:hint="eastAsia" w:ascii="华文中宋" w:hAnsi="华文中宋" w:eastAsia="华文中宋" w:cs="华文中宋"/>
                <w:snapToGrid/>
                <w:kern w:val="2"/>
                <w:sz w:val="24"/>
                <w:szCs w:val="24"/>
                <w:lang w:eastAsia="zh-CN"/>
              </w:rPr>
              <w:t>参评项目</w:t>
            </w:r>
          </w:p>
        </w:tc>
        <w:tc>
          <w:tcPr>
            <w:tcW w:w="3506" w:type="dxa"/>
            <w:gridSpan w:val="3"/>
            <w:tcBorders>
              <w:top w:val="single" w:color="auto" w:sz="4" w:space="0"/>
              <w:left w:val="single" w:color="auto" w:sz="4" w:space="0"/>
              <w:right w:val="single" w:color="auto" w:sz="4" w:space="0"/>
            </w:tcBorders>
            <w:vAlign w:val="center"/>
          </w:tcPr>
          <w:p w14:paraId="74273E31">
            <w:pPr>
              <w:widowControl w:val="0"/>
              <w:kinsoku/>
              <w:autoSpaceDE/>
              <w:autoSpaceDN/>
              <w:adjustRightInd/>
              <w:snapToGrid/>
              <w:spacing w:line="300" w:lineRule="exact"/>
              <w:jc w:val="left"/>
              <w:textAlignment w:val="auto"/>
              <w:rPr>
                <w:rFonts w:ascii="仿宋_GB2312" w:hAnsi="华文仿宋" w:eastAsia="仿宋_GB2312" w:cs="Times New Roman"/>
                <w:snapToGrid/>
                <w:kern w:val="2"/>
                <w:szCs w:val="24"/>
                <w:lang w:eastAsia="zh-CN"/>
              </w:rPr>
            </w:pPr>
            <w:r>
              <w:rPr>
                <w:rFonts w:hint="eastAsia" w:ascii="仿宋_GB2312" w:hAnsi="仿宋_GB2312" w:eastAsia="仿宋_GB2312" w:cs="仿宋_GB2312"/>
                <w:snapToGrid/>
                <w:color w:val="000000"/>
                <w:kern w:val="2"/>
                <w:sz w:val="21"/>
                <w:szCs w:val="21"/>
                <w:lang w:eastAsia="zh-CN"/>
              </w:rPr>
              <w:t>应用创新</w:t>
            </w:r>
          </w:p>
        </w:tc>
      </w:tr>
      <w:tr w14:paraId="4CB3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jc w:val="center"/>
        </w:trPr>
        <w:tc>
          <w:tcPr>
            <w:tcW w:w="1662" w:type="dxa"/>
            <w:vAlign w:val="center"/>
          </w:tcPr>
          <w:p w14:paraId="00CC0787">
            <w:pPr>
              <w:widowControl w:val="0"/>
              <w:kinsoku/>
              <w:autoSpaceDE/>
              <w:autoSpaceDN/>
              <w:adjustRightInd/>
              <w:snapToGrid/>
              <w:spacing w:line="32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主创人员</w:t>
            </w:r>
          </w:p>
        </w:tc>
        <w:tc>
          <w:tcPr>
            <w:tcW w:w="3693" w:type="dxa"/>
            <w:gridSpan w:val="3"/>
            <w:tcBorders>
              <w:top w:val="single" w:color="auto" w:sz="4" w:space="0"/>
              <w:left w:val="single" w:color="auto" w:sz="4" w:space="0"/>
              <w:bottom w:val="single" w:color="auto" w:sz="4" w:space="0"/>
              <w:right w:val="single" w:color="auto" w:sz="4" w:space="0"/>
            </w:tcBorders>
            <w:vAlign w:val="center"/>
          </w:tcPr>
          <w:p w14:paraId="13E1C11C">
            <w:pPr>
              <w:widowControl w:val="0"/>
              <w:kinsoku/>
              <w:autoSpaceDE/>
              <w:autoSpaceDN/>
              <w:adjustRightInd/>
              <w:snapToGrid/>
              <w:spacing w:line="300" w:lineRule="exact"/>
              <w:jc w:val="left"/>
              <w:textAlignment w:val="auto"/>
              <w:rPr>
                <w:rFonts w:hint="default" w:ascii="仿宋" w:hAnsi="仿宋" w:eastAsia="仿宋_GB2312" w:cs="Times New Roman"/>
                <w:snapToGrid/>
                <w:kern w:val="2"/>
                <w:sz w:val="24"/>
                <w:szCs w:val="24"/>
                <w:lang w:val="en-US" w:eastAsia="zh-CN"/>
              </w:rPr>
            </w:pPr>
            <w:r>
              <w:rPr>
                <w:rFonts w:hint="eastAsia" w:ascii="仿宋" w:hAnsi="仿宋" w:eastAsia="仿宋_GB2312" w:cs="Times New Roman"/>
                <w:snapToGrid/>
                <w:kern w:val="2"/>
                <w:sz w:val="24"/>
                <w:szCs w:val="24"/>
                <w:lang w:val="en-US" w:eastAsia="zh-CN"/>
              </w:rPr>
              <w:t>盛伟山、黄芳、王兵</w:t>
            </w:r>
          </w:p>
        </w:tc>
        <w:tc>
          <w:tcPr>
            <w:tcW w:w="1227" w:type="dxa"/>
            <w:tcBorders>
              <w:top w:val="single" w:color="auto" w:sz="4" w:space="0"/>
              <w:left w:val="single" w:color="auto" w:sz="4" w:space="0"/>
              <w:bottom w:val="single" w:color="auto" w:sz="4" w:space="0"/>
              <w:right w:val="single" w:color="auto" w:sz="4" w:space="0"/>
            </w:tcBorders>
            <w:vAlign w:val="center"/>
          </w:tcPr>
          <w:p w14:paraId="38A6D141">
            <w:pPr>
              <w:widowControl w:val="0"/>
              <w:kinsoku/>
              <w:autoSpaceDE/>
              <w:autoSpaceDN/>
              <w:adjustRightInd/>
              <w:snapToGrid/>
              <w:spacing w:line="300" w:lineRule="exact"/>
              <w:jc w:val="center"/>
              <w:textAlignment w:val="auto"/>
              <w:rPr>
                <w:rFonts w:ascii="仿宋_GB2312" w:hAnsi="华文仿宋" w:eastAsia="仿宋_GB2312" w:cs="Times New Roman"/>
                <w:snapToGrid/>
                <w:kern w:val="2"/>
                <w:szCs w:val="24"/>
                <w:lang w:eastAsia="zh-CN"/>
              </w:rPr>
            </w:pPr>
            <w:r>
              <w:rPr>
                <w:rFonts w:hint="eastAsia" w:ascii="华文中宋" w:hAnsi="华文中宋" w:eastAsia="华文中宋" w:cs="华文中宋"/>
                <w:snapToGrid/>
                <w:kern w:val="2"/>
                <w:sz w:val="24"/>
                <w:szCs w:val="24"/>
                <w:lang w:eastAsia="zh-CN"/>
              </w:rPr>
              <w:t>编辑</w:t>
            </w:r>
          </w:p>
        </w:tc>
        <w:tc>
          <w:tcPr>
            <w:tcW w:w="3506" w:type="dxa"/>
            <w:gridSpan w:val="3"/>
            <w:tcBorders>
              <w:top w:val="single" w:color="auto" w:sz="4" w:space="0"/>
              <w:left w:val="single" w:color="auto" w:sz="4" w:space="0"/>
              <w:bottom w:val="single" w:color="auto" w:sz="4" w:space="0"/>
              <w:right w:val="single" w:color="auto" w:sz="4" w:space="0"/>
            </w:tcBorders>
            <w:vAlign w:val="center"/>
          </w:tcPr>
          <w:p w14:paraId="29F6FD74">
            <w:pPr>
              <w:widowControl w:val="0"/>
              <w:kinsoku/>
              <w:autoSpaceDE/>
              <w:autoSpaceDN/>
              <w:adjustRightInd/>
              <w:snapToGrid/>
              <w:spacing w:line="300" w:lineRule="exact"/>
              <w:jc w:val="left"/>
              <w:textAlignment w:val="auto"/>
              <w:rPr>
                <w:rFonts w:ascii="仿宋_GB2312" w:hAnsi="华文仿宋" w:eastAsia="仿宋_GB2312" w:cs="Times New Roman"/>
                <w:snapToGrid/>
                <w:kern w:val="2"/>
                <w:szCs w:val="24"/>
                <w:lang w:eastAsia="zh-CN"/>
              </w:rPr>
            </w:pPr>
            <w:r>
              <w:rPr>
                <w:rFonts w:hint="eastAsia" w:ascii="仿宋_GB2312" w:hAnsi="仿宋_GB2312" w:eastAsia="仿宋_GB2312" w:cs="仿宋_GB2312"/>
                <w:snapToGrid/>
                <w:color w:val="000000"/>
                <w:kern w:val="2"/>
                <w:sz w:val="21"/>
                <w:szCs w:val="21"/>
                <w:lang w:val="en-US" w:eastAsia="zh-CN"/>
              </w:rPr>
              <w:t>湖南日报报刊发行中心（黄芳、徐国治、夏竟、</w:t>
            </w:r>
            <w:r>
              <w:rPr>
                <w:rFonts w:hint="eastAsia" w:ascii="仿宋" w:hAnsi="仿宋" w:eastAsia="仿宋_GB2312" w:cs="Times New Roman"/>
                <w:snapToGrid/>
                <w:kern w:val="2"/>
                <w:sz w:val="24"/>
                <w:szCs w:val="24"/>
                <w:lang w:val="en-US" w:eastAsia="zh-CN"/>
              </w:rPr>
              <w:t>王兵、</w:t>
            </w:r>
            <w:r>
              <w:rPr>
                <w:rFonts w:hint="eastAsia" w:ascii="仿宋_GB2312" w:hAnsi="仿宋_GB2312" w:eastAsia="仿宋_GB2312" w:cs="仿宋_GB2312"/>
                <w:snapToGrid/>
                <w:color w:val="000000"/>
                <w:kern w:val="2"/>
                <w:sz w:val="21"/>
                <w:szCs w:val="21"/>
                <w:lang w:val="en-US" w:eastAsia="zh-CN"/>
              </w:rPr>
              <w:t>黄彬、陈建、陈腆腆、鲁壮志、熊胜纯、刘广粮、李云建、尹璐玲、周聃、杨宇昊</w:t>
            </w:r>
            <w:r>
              <w:rPr>
                <w:rFonts w:hint="eastAsia" w:ascii="仿宋_GB2312" w:hAnsi="仿宋_GB2312" w:eastAsia="仿宋_GB2312" w:cs="仿宋_GB2312"/>
                <w:snapToGrid/>
                <w:color w:val="000000"/>
                <w:kern w:val="2"/>
                <w:sz w:val="21"/>
                <w:szCs w:val="21"/>
                <w:lang w:eastAsia="zh-CN"/>
              </w:rPr>
              <w:t>）</w:t>
            </w:r>
          </w:p>
        </w:tc>
      </w:tr>
      <w:tr w14:paraId="7E96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exact"/>
          <w:jc w:val="center"/>
        </w:trPr>
        <w:tc>
          <w:tcPr>
            <w:tcW w:w="1662" w:type="dxa"/>
            <w:vAlign w:val="center"/>
          </w:tcPr>
          <w:p w14:paraId="4755AF19">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highlight w:val="yellow"/>
                <w:lang w:eastAsia="zh-CN"/>
              </w:rPr>
            </w:pPr>
            <w:r>
              <w:rPr>
                <w:rFonts w:hint="eastAsia" w:ascii="华文中宋" w:hAnsi="华文中宋" w:eastAsia="华文中宋" w:cs="Times New Roman"/>
                <w:snapToGrid/>
                <w:kern w:val="2"/>
                <w:sz w:val="24"/>
                <w:szCs w:val="24"/>
                <w:lang w:eastAsia="zh-CN"/>
              </w:rPr>
              <w:t>原创单位</w:t>
            </w:r>
          </w:p>
        </w:tc>
        <w:tc>
          <w:tcPr>
            <w:tcW w:w="3693" w:type="dxa"/>
            <w:gridSpan w:val="3"/>
            <w:tcBorders>
              <w:top w:val="single" w:color="auto" w:sz="4" w:space="0"/>
              <w:left w:val="single" w:color="auto" w:sz="4" w:space="0"/>
              <w:bottom w:val="single" w:color="auto" w:sz="4" w:space="0"/>
              <w:right w:val="single" w:color="auto" w:sz="4" w:space="0"/>
            </w:tcBorders>
            <w:vAlign w:val="center"/>
          </w:tcPr>
          <w:p w14:paraId="7B0ACCD4">
            <w:pPr>
              <w:widowControl w:val="0"/>
              <w:kinsoku/>
              <w:autoSpaceDE/>
              <w:autoSpaceDN/>
              <w:adjustRightInd/>
              <w:snapToGrid/>
              <w:spacing w:line="300" w:lineRule="exact"/>
              <w:jc w:val="left"/>
              <w:textAlignment w:val="auto"/>
              <w:rPr>
                <w:rFonts w:ascii="仿宋" w:hAnsi="仿宋" w:eastAsia="仿宋_GB2312" w:cs="Times New Roman"/>
                <w:snapToGrid/>
                <w:kern w:val="2"/>
                <w:sz w:val="24"/>
                <w:szCs w:val="24"/>
                <w:lang w:eastAsia="zh-CN"/>
              </w:rPr>
            </w:pPr>
            <w:r>
              <w:rPr>
                <w:rFonts w:hint="eastAsia" w:ascii="仿宋_GB2312" w:hAnsi="仿宋_GB2312" w:eastAsia="仿宋_GB2312" w:cs="仿宋_GB2312"/>
                <w:snapToGrid/>
                <w:kern w:val="2"/>
                <w:sz w:val="21"/>
                <w:szCs w:val="21"/>
                <w:lang w:val="en-US" w:eastAsia="zh-CN"/>
              </w:rPr>
              <w:t>华声在线股份有限公司</w:t>
            </w:r>
          </w:p>
        </w:tc>
        <w:tc>
          <w:tcPr>
            <w:tcW w:w="1227" w:type="dxa"/>
            <w:tcBorders>
              <w:top w:val="single" w:color="auto" w:sz="4" w:space="0"/>
              <w:left w:val="single" w:color="auto" w:sz="4" w:space="0"/>
              <w:bottom w:val="single" w:color="auto" w:sz="4" w:space="0"/>
              <w:right w:val="single" w:color="auto" w:sz="4" w:space="0"/>
            </w:tcBorders>
            <w:vAlign w:val="center"/>
          </w:tcPr>
          <w:p w14:paraId="0C1E7EA1">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8"/>
                <w:szCs w:val="28"/>
                <w:lang w:eastAsia="zh-CN"/>
              </w:rPr>
            </w:pPr>
            <w:r>
              <w:rPr>
                <w:rFonts w:hint="eastAsia" w:ascii="华文中宋" w:hAnsi="华文中宋" w:eastAsia="华文中宋" w:cs="Times New Roman"/>
                <w:snapToGrid/>
                <w:kern w:val="2"/>
                <w:sz w:val="24"/>
                <w:szCs w:val="24"/>
                <w:lang w:eastAsia="zh-CN"/>
              </w:rPr>
              <w:t>发布平台</w:t>
            </w:r>
          </w:p>
        </w:tc>
        <w:tc>
          <w:tcPr>
            <w:tcW w:w="3506" w:type="dxa"/>
            <w:gridSpan w:val="3"/>
            <w:tcBorders>
              <w:top w:val="single" w:color="auto" w:sz="4" w:space="0"/>
              <w:left w:val="single" w:color="auto" w:sz="4" w:space="0"/>
              <w:bottom w:val="single" w:color="auto" w:sz="4" w:space="0"/>
              <w:right w:val="single" w:color="auto" w:sz="4" w:space="0"/>
            </w:tcBorders>
            <w:vAlign w:val="center"/>
          </w:tcPr>
          <w:p w14:paraId="2FC2AC3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cs="Times New Roman"/>
                <w:snapToGrid/>
                <w:kern w:val="2"/>
                <w:sz w:val="24"/>
                <w:szCs w:val="24"/>
                <w:lang w:val="en-US" w:eastAsia="zh-CN"/>
              </w:rPr>
            </w:pPr>
            <w:r>
              <w:rPr>
                <w:rFonts w:hint="eastAsia" w:ascii="仿宋_GB2312" w:hAnsi="仿宋_GB2312" w:eastAsia="仿宋_GB2312" w:cs="仿宋_GB2312"/>
                <w:snapToGrid/>
                <w:kern w:val="2"/>
                <w:sz w:val="21"/>
                <w:szCs w:val="21"/>
                <w:lang w:val="en-US" w:eastAsia="zh-CN"/>
              </w:rPr>
              <w:t>新湖南客户端</w:t>
            </w:r>
          </w:p>
        </w:tc>
      </w:tr>
      <w:tr w14:paraId="390E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662" w:type="dxa"/>
            <w:vAlign w:val="center"/>
          </w:tcPr>
          <w:p w14:paraId="227CB9D5">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发布日期</w:t>
            </w:r>
          </w:p>
        </w:tc>
        <w:tc>
          <w:tcPr>
            <w:tcW w:w="8426" w:type="dxa"/>
            <w:gridSpan w:val="7"/>
            <w:tcBorders>
              <w:top w:val="single" w:color="auto" w:sz="4" w:space="0"/>
              <w:left w:val="single" w:color="auto" w:sz="4" w:space="0"/>
              <w:right w:val="single" w:color="auto" w:sz="4" w:space="0"/>
            </w:tcBorders>
            <w:vAlign w:val="center"/>
          </w:tcPr>
          <w:p w14:paraId="4BF022FA">
            <w:pPr>
              <w:widowControl w:val="0"/>
              <w:kinsoku/>
              <w:autoSpaceDE/>
              <w:autoSpaceDN/>
              <w:adjustRightInd/>
              <w:snapToGrid/>
              <w:spacing w:line="240" w:lineRule="exact"/>
              <w:jc w:val="left"/>
              <w:textAlignment w:val="auto"/>
              <w:rPr>
                <w:rFonts w:hint="default" w:ascii="仿宋" w:hAnsi="仿宋" w:eastAsia="仿宋" w:cs="Times New Roman"/>
                <w:snapToGrid/>
                <w:kern w:val="2"/>
                <w:szCs w:val="21"/>
                <w:lang w:val="en-US" w:eastAsia="zh-CN"/>
              </w:rPr>
            </w:pPr>
            <w:r>
              <w:rPr>
                <w:rFonts w:hint="eastAsia" w:ascii="仿宋_GB2312" w:hAnsi="仿宋_GB2312" w:eastAsia="仿宋_GB2312" w:cs="仿宋_GB2312"/>
                <w:snapToGrid/>
                <w:kern w:val="2"/>
                <w:sz w:val="21"/>
                <w:szCs w:val="21"/>
                <w:lang w:val="en-US" w:eastAsia="zh-CN"/>
              </w:rPr>
              <w:t>2024年1月10日</w:t>
            </w:r>
          </w:p>
        </w:tc>
      </w:tr>
      <w:tr w14:paraId="24D3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exact"/>
          <w:jc w:val="center"/>
        </w:trPr>
        <w:tc>
          <w:tcPr>
            <w:tcW w:w="1662" w:type="dxa"/>
            <w:vAlign w:val="center"/>
          </w:tcPr>
          <w:p w14:paraId="7AA7A5C1">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作品链接</w:t>
            </w:r>
          </w:p>
          <w:p w14:paraId="477BDED3">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和二维码</w:t>
            </w:r>
          </w:p>
        </w:tc>
        <w:tc>
          <w:tcPr>
            <w:tcW w:w="8426" w:type="dxa"/>
            <w:gridSpan w:val="7"/>
            <w:tcBorders>
              <w:top w:val="single" w:color="auto" w:sz="4" w:space="0"/>
              <w:left w:val="single" w:color="auto" w:sz="4" w:space="0"/>
              <w:bottom w:val="single" w:color="auto" w:sz="4" w:space="0"/>
              <w:right w:val="single" w:color="auto" w:sz="4" w:space="0"/>
            </w:tcBorders>
            <w:vAlign w:val="center"/>
          </w:tcPr>
          <w:p w14:paraId="61CF6F42">
            <w:pPr>
              <w:widowControl w:val="0"/>
              <w:kinsoku/>
              <w:autoSpaceDE/>
              <w:autoSpaceDN/>
              <w:adjustRightInd/>
              <w:snapToGrid/>
              <w:spacing w:line="240" w:lineRule="auto"/>
              <w:jc w:val="left"/>
              <w:textAlignment w:val="auto"/>
              <w:rPr>
                <w:rFonts w:ascii="仿宋" w:hAnsi="仿宋" w:eastAsia="仿宋" w:cs="Times New Roman"/>
                <w:snapToGrid/>
                <w:kern w:val="2"/>
                <w:sz w:val="24"/>
                <w:szCs w:val="24"/>
                <w:lang w:eastAsia="zh-CN"/>
              </w:rPr>
            </w:pPr>
            <w:r>
              <w:rPr>
                <w:rFonts w:hint="eastAsia" w:ascii="仿宋_GB2312" w:hAnsi="仿宋_GB2312" w:eastAsia="仿宋_GB2312" w:cs="仿宋_GB2312"/>
                <w:snapToGrid/>
                <w:kern w:val="2"/>
                <w:sz w:val="21"/>
                <w:szCs w:val="21"/>
                <w:lang w:eastAsia="zh-CN"/>
              </w:rPr>
              <w:t>https://langduzhe.voc.com.cn/huodong/7/</w:t>
            </w:r>
          </w:p>
        </w:tc>
      </w:tr>
      <w:tr w14:paraId="69DB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1" w:hRule="exact"/>
          <w:jc w:val="center"/>
        </w:trPr>
        <w:tc>
          <w:tcPr>
            <w:tcW w:w="1662" w:type="dxa"/>
            <w:vAlign w:val="center"/>
          </w:tcPr>
          <w:p w14:paraId="3F8A9F90">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作品简介</w:t>
            </w:r>
          </w:p>
          <w:p w14:paraId="6402C47C">
            <w:pPr>
              <w:widowControl w:val="0"/>
              <w:kinsoku/>
              <w:autoSpaceDE/>
              <w:autoSpaceDN/>
              <w:adjustRightInd/>
              <w:snapToGrid/>
              <w:spacing w:line="380" w:lineRule="exact"/>
              <w:jc w:val="center"/>
              <w:textAlignment w:val="auto"/>
              <w:rPr>
                <w:rFonts w:ascii="华文中宋" w:hAnsi="华文中宋" w:eastAsia="华文中宋" w:cs="Times New Roman"/>
                <w:snapToGrid/>
                <w:spacing w:val="-20"/>
                <w:kern w:val="2"/>
                <w:sz w:val="24"/>
                <w:szCs w:val="24"/>
                <w:lang w:eastAsia="zh-CN"/>
              </w:rPr>
            </w:pPr>
            <w:r>
              <w:rPr>
                <w:rFonts w:hint="eastAsia" w:ascii="华文中宋" w:hAnsi="华文中宋" w:eastAsia="华文中宋" w:cs="Times New Roman"/>
                <w:snapToGrid/>
                <w:spacing w:val="-20"/>
                <w:kern w:val="2"/>
                <w:sz w:val="24"/>
                <w:szCs w:val="24"/>
                <w:lang w:eastAsia="zh-CN"/>
              </w:rPr>
              <w:t>（采编</w:t>
            </w:r>
            <w:r>
              <w:rPr>
                <w:rFonts w:ascii="华文中宋" w:hAnsi="华文中宋" w:eastAsia="华文中宋" w:cs="Times New Roman"/>
                <w:snapToGrid/>
                <w:spacing w:val="-20"/>
                <w:kern w:val="2"/>
                <w:sz w:val="24"/>
                <w:szCs w:val="24"/>
                <w:lang w:eastAsia="zh-CN"/>
              </w:rPr>
              <w:t>过程</w:t>
            </w:r>
            <w:r>
              <w:rPr>
                <w:rFonts w:hint="eastAsia" w:ascii="华文中宋" w:hAnsi="华文中宋" w:eastAsia="华文中宋" w:cs="Times New Roman"/>
                <w:snapToGrid/>
                <w:spacing w:val="-20"/>
                <w:kern w:val="2"/>
                <w:sz w:val="24"/>
                <w:szCs w:val="24"/>
                <w:lang w:eastAsia="zh-CN"/>
              </w:rPr>
              <w:t>）</w:t>
            </w:r>
          </w:p>
        </w:tc>
        <w:tc>
          <w:tcPr>
            <w:tcW w:w="8426" w:type="dxa"/>
            <w:gridSpan w:val="7"/>
            <w:tcBorders>
              <w:top w:val="single" w:color="auto" w:sz="4" w:space="0"/>
              <w:left w:val="single" w:color="auto" w:sz="4" w:space="0"/>
              <w:bottom w:val="single" w:color="auto" w:sz="4" w:space="0"/>
              <w:right w:val="single" w:color="auto" w:sz="4" w:space="0"/>
            </w:tcBorders>
            <w:vAlign w:val="center"/>
          </w:tcPr>
          <w:p w14:paraId="336E41BF">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napToGrid/>
                <w:color w:val="000000"/>
                <w:kern w:val="2"/>
                <w:sz w:val="21"/>
                <w:szCs w:val="21"/>
                <w:lang w:eastAsia="zh-CN"/>
              </w:rPr>
            </w:pPr>
            <w:r>
              <w:rPr>
                <w:rFonts w:hint="eastAsia" w:ascii="仿宋_GB2312" w:hAnsi="仿宋_GB2312" w:eastAsia="仿宋_GB2312" w:cs="仿宋_GB2312"/>
                <w:snapToGrid/>
                <w:color w:val="000000"/>
                <w:kern w:val="2"/>
                <w:sz w:val="21"/>
                <w:szCs w:val="21"/>
                <w:lang w:eastAsia="zh-CN"/>
              </w:rPr>
              <w:t>第五届湖南日报朗读者主题活动，主要面向全省各地学校、党政机关、企事业单位、基层组织推广，采取线上线下相结合广泛发动全省广大青年及少年儿童朗读《湖南日报》</w:t>
            </w:r>
            <w:r>
              <w:rPr>
                <w:rFonts w:hint="eastAsia" w:ascii="仿宋_GB2312" w:hAnsi="仿宋_GB2312" w:eastAsia="仿宋_GB2312" w:cs="仿宋_GB2312"/>
                <w:snapToGrid/>
                <w:color w:val="000000"/>
                <w:kern w:val="2"/>
                <w:sz w:val="21"/>
                <w:szCs w:val="21"/>
                <w:lang w:val="en-US" w:eastAsia="zh-CN"/>
              </w:rPr>
              <w:t>里的观点、评论</w:t>
            </w:r>
            <w:r>
              <w:rPr>
                <w:rFonts w:hint="eastAsia" w:ascii="仿宋_GB2312" w:hAnsi="仿宋_GB2312" w:eastAsia="仿宋_GB2312" w:cs="仿宋_GB2312"/>
                <w:snapToGrid/>
                <w:color w:val="000000"/>
                <w:kern w:val="2"/>
                <w:sz w:val="21"/>
                <w:szCs w:val="21"/>
                <w:lang w:eastAsia="zh-CN"/>
              </w:rPr>
              <w:t>或新湖南客户端刊载的文章，录制成视频上传到新湖南客户端展示，并通过网络投票和专家评审，评选出优秀朗读者，通过</w:t>
            </w:r>
            <w:r>
              <w:rPr>
                <w:rFonts w:hint="eastAsia" w:ascii="仿宋_GB2312" w:hAnsi="仿宋_GB2312" w:eastAsia="仿宋_GB2312" w:cs="仿宋_GB2312"/>
                <w:snapToGrid/>
                <w:color w:val="000000"/>
                <w:kern w:val="2"/>
                <w:sz w:val="21"/>
                <w:szCs w:val="21"/>
                <w:lang w:val="en-US" w:eastAsia="zh-CN"/>
              </w:rPr>
              <w:t>创新传播</w:t>
            </w:r>
            <w:r>
              <w:rPr>
                <w:rFonts w:hint="eastAsia" w:ascii="仿宋_GB2312" w:hAnsi="仿宋_GB2312" w:eastAsia="仿宋_GB2312" w:cs="仿宋_GB2312"/>
                <w:snapToGrid/>
                <w:color w:val="000000"/>
                <w:kern w:val="2"/>
                <w:sz w:val="21"/>
                <w:szCs w:val="21"/>
                <w:lang w:eastAsia="zh-CN"/>
              </w:rPr>
              <w:t>，借助“两微一抖”新媒体平台广泛传播，</w:t>
            </w:r>
            <w:r>
              <w:rPr>
                <w:rFonts w:hint="eastAsia" w:ascii="仿宋_GB2312" w:hAnsi="仿宋_GB2312" w:eastAsia="仿宋_GB2312" w:cs="仿宋_GB2312"/>
                <w:snapToGrid/>
                <w:color w:val="000000"/>
                <w:kern w:val="2"/>
                <w:sz w:val="21"/>
                <w:szCs w:val="21"/>
                <w:lang w:val="en-US" w:eastAsia="zh-CN"/>
              </w:rPr>
              <w:t>实现了党媒内容二次传播，</w:t>
            </w:r>
            <w:r>
              <w:rPr>
                <w:rFonts w:hint="eastAsia" w:ascii="仿宋_GB2312" w:hAnsi="仿宋_GB2312" w:eastAsia="仿宋_GB2312" w:cs="仿宋_GB2312"/>
                <w:snapToGrid/>
                <w:color w:val="000000"/>
                <w:kern w:val="2"/>
                <w:sz w:val="21"/>
                <w:szCs w:val="21"/>
                <w:lang w:eastAsia="zh-CN"/>
              </w:rPr>
              <w:t>进一步</w:t>
            </w:r>
            <w:r>
              <w:rPr>
                <w:rFonts w:hint="eastAsia" w:ascii="仿宋_GB2312" w:hAnsi="仿宋_GB2312" w:eastAsia="仿宋_GB2312" w:cs="仿宋_GB2312"/>
                <w:snapToGrid/>
                <w:color w:val="000000"/>
                <w:kern w:val="2"/>
                <w:sz w:val="21"/>
                <w:szCs w:val="21"/>
                <w:lang w:val="en-US" w:eastAsia="zh-CN"/>
              </w:rPr>
              <w:t>将党的声音传的更深、更广。</w:t>
            </w:r>
          </w:p>
          <w:p w14:paraId="6FD0AB51">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napToGrid/>
                <w:color w:val="000000"/>
                <w:kern w:val="2"/>
                <w:sz w:val="21"/>
                <w:szCs w:val="21"/>
                <w:lang w:eastAsia="zh-CN"/>
              </w:rPr>
            </w:pPr>
            <w:r>
              <w:rPr>
                <w:rFonts w:hint="eastAsia" w:ascii="仿宋_GB2312" w:hAnsi="仿宋_GB2312" w:eastAsia="仿宋_GB2312" w:cs="仿宋_GB2312"/>
                <w:snapToGrid/>
                <w:color w:val="000000"/>
                <w:kern w:val="2"/>
                <w:sz w:val="21"/>
                <w:szCs w:val="21"/>
                <w:lang w:eastAsia="zh-CN"/>
              </w:rPr>
              <w:t>活动运用短视频即拍即传技术，音视频断点续传，提供视频编辑工具和音视频实时转码等功能，覆盖参赛者的所有使用场景。目前己拥有用户UGC短视频及音频投稿、转码与分发，在线报名，主题文章投稿，全民投票打榜助力子系统，党史答题、互动抽奖子系统，并集成反作弊全栈式风控子系统，H5、微信小程序开发等多项技术于一体，大大增强了新湖南客户端用户体验与平台功能。</w:t>
            </w:r>
          </w:p>
          <w:p w14:paraId="4EBA7489">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napToGrid/>
                <w:color w:val="000000"/>
                <w:kern w:val="2"/>
                <w:sz w:val="21"/>
                <w:szCs w:val="21"/>
                <w:lang w:eastAsia="zh-CN"/>
              </w:rPr>
            </w:pPr>
            <w:r>
              <w:rPr>
                <w:rFonts w:hint="eastAsia" w:ascii="仿宋_GB2312" w:hAnsi="仿宋_GB2312" w:eastAsia="仿宋_GB2312" w:cs="仿宋_GB2312"/>
                <w:snapToGrid/>
                <w:color w:val="000000"/>
                <w:kern w:val="2"/>
                <w:sz w:val="21"/>
                <w:szCs w:val="21"/>
                <w:lang w:val="en-US" w:eastAsia="zh-CN"/>
              </w:rPr>
              <w:t>活动紧密围绕中央省委决策部署，开设</w:t>
            </w:r>
            <w:r>
              <w:rPr>
                <w:rFonts w:hint="eastAsia" w:ascii="仿宋_GB2312" w:hAnsi="仿宋_GB2312" w:eastAsia="仿宋_GB2312" w:cs="仿宋_GB2312"/>
                <w:snapToGrid/>
                <w:color w:val="000000"/>
                <w:kern w:val="2"/>
                <w:sz w:val="21"/>
                <w:szCs w:val="21"/>
                <w:lang w:eastAsia="zh-CN"/>
              </w:rPr>
              <w:t>“思政课堂”“薪火相传”“城市窗口”“我的青春我的团”“火焰蓝伴成长”“乡村振兴”</w:t>
            </w:r>
            <w:r>
              <w:rPr>
                <w:rFonts w:hint="eastAsia" w:ascii="仿宋_GB2312" w:hAnsi="仿宋_GB2312" w:eastAsia="仿宋_GB2312" w:cs="仿宋_GB2312"/>
                <w:snapToGrid/>
                <w:color w:val="000000"/>
                <w:kern w:val="2"/>
                <w:sz w:val="21"/>
                <w:szCs w:val="21"/>
                <w:lang w:val="en-US" w:eastAsia="zh-CN"/>
              </w:rPr>
              <w:t>等</w:t>
            </w:r>
            <w:r>
              <w:rPr>
                <w:rFonts w:hint="eastAsia" w:ascii="仿宋_GB2312" w:hAnsi="仿宋_GB2312" w:eastAsia="仿宋_GB2312" w:cs="仿宋_GB2312"/>
                <w:snapToGrid/>
                <w:color w:val="000000"/>
                <w:kern w:val="2"/>
                <w:sz w:val="21"/>
                <w:szCs w:val="21"/>
                <w:lang w:eastAsia="zh-CN"/>
              </w:rPr>
              <w:t>版块，覆盖了全省14个市州120多个县市区，300多所学校及企事业单位，全年开展</w:t>
            </w:r>
            <w:r>
              <w:rPr>
                <w:rFonts w:hint="eastAsia" w:ascii="仿宋_GB2312" w:hAnsi="仿宋_GB2312" w:eastAsia="仿宋_GB2312" w:cs="仿宋_GB2312"/>
                <w:snapToGrid/>
                <w:color w:val="000000"/>
                <w:kern w:val="2"/>
                <w:sz w:val="21"/>
                <w:szCs w:val="21"/>
                <w:lang w:val="en-US" w:eastAsia="zh-CN"/>
              </w:rPr>
              <w:t>多</w:t>
            </w:r>
            <w:r>
              <w:rPr>
                <w:rFonts w:hint="eastAsia" w:ascii="仿宋_GB2312" w:hAnsi="仿宋_GB2312" w:eastAsia="仿宋_GB2312" w:cs="仿宋_GB2312"/>
                <w:snapToGrid/>
                <w:color w:val="000000"/>
                <w:kern w:val="2"/>
                <w:sz w:val="21"/>
                <w:szCs w:val="21"/>
                <w:lang w:eastAsia="zh-CN"/>
              </w:rPr>
              <w:t>次线上征集活动、200余场线下活动，近超过100万人直接参与，网上互动点击超过1亿次，活动宣发与新闻报道单次转发超过50万次，全省影响超过3000万人。</w:t>
            </w:r>
          </w:p>
        </w:tc>
      </w:tr>
      <w:tr w14:paraId="1374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8" w:hRule="exact"/>
          <w:jc w:val="center"/>
        </w:trPr>
        <w:tc>
          <w:tcPr>
            <w:tcW w:w="1662" w:type="dxa"/>
            <w:tcBorders>
              <w:top w:val="single" w:color="auto" w:sz="4" w:space="0"/>
              <w:left w:val="single" w:color="auto" w:sz="4" w:space="0"/>
              <w:bottom w:val="single" w:color="auto" w:sz="4" w:space="0"/>
              <w:right w:val="single" w:color="auto" w:sz="4" w:space="0"/>
            </w:tcBorders>
            <w:vAlign w:val="center"/>
          </w:tcPr>
          <w:p w14:paraId="288C795F">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社会效果</w:t>
            </w:r>
          </w:p>
        </w:tc>
        <w:tc>
          <w:tcPr>
            <w:tcW w:w="8426" w:type="dxa"/>
            <w:gridSpan w:val="7"/>
            <w:tcBorders>
              <w:top w:val="single" w:color="auto" w:sz="4" w:space="0"/>
              <w:left w:val="single" w:color="auto" w:sz="4" w:space="0"/>
              <w:bottom w:val="single" w:color="auto" w:sz="4" w:space="0"/>
              <w:right w:val="single" w:color="auto" w:sz="4" w:space="0"/>
            </w:tcBorders>
            <w:vAlign w:val="center"/>
          </w:tcPr>
          <w:p w14:paraId="13B9E13F">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仿宋_GB2312" w:hAnsi="仿宋_GB2312" w:eastAsia="仿宋_GB2312" w:cs="仿宋_GB2312"/>
                <w:snapToGrid/>
                <w:color w:val="000000"/>
                <w:kern w:val="2"/>
                <w:sz w:val="21"/>
                <w:szCs w:val="21"/>
                <w:lang w:val="en-US" w:eastAsia="zh-CN"/>
              </w:rPr>
            </w:pPr>
            <w:r>
              <w:rPr>
                <w:rFonts w:hint="eastAsia" w:ascii="仿宋_GB2312" w:hAnsi="仿宋_GB2312" w:eastAsia="仿宋_GB2312" w:cs="仿宋_GB2312"/>
                <w:snapToGrid/>
                <w:color w:val="000000"/>
                <w:kern w:val="2"/>
                <w:sz w:val="21"/>
                <w:szCs w:val="21"/>
                <w:lang w:val="en-US" w:eastAsia="zh-CN"/>
              </w:rPr>
              <w:t>第五届湖南日报朗读者主题活动，是中共湖南省委宣传部、湖南省关心下一代工作委员会、湖南省教育厅指导，由湖南日报社发起并联合共青团湖南省委、新华社信息中心湖南中心等单位共同主办的党报诵读公益活动，旨在引导我省党员干部研读党报文章、传播党的声音、听从党的引领、赓续红色基因、传承经典文化，致力于培养尤其是青少年群体综合素质，助推书香校园与全民阅读，持续推动大思政做深做实。</w:t>
            </w:r>
          </w:p>
          <w:p w14:paraId="7D3DFA62">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napToGrid/>
                <w:color w:val="000000"/>
                <w:kern w:val="2"/>
                <w:sz w:val="21"/>
                <w:szCs w:val="21"/>
                <w:lang w:val="en-US" w:eastAsia="zh-CN"/>
              </w:rPr>
            </w:pPr>
            <w:r>
              <w:rPr>
                <w:rFonts w:hint="eastAsia" w:ascii="仿宋_GB2312" w:hAnsi="仿宋_GB2312" w:eastAsia="仿宋_GB2312" w:cs="仿宋_GB2312"/>
                <w:snapToGrid/>
                <w:color w:val="000000"/>
                <w:kern w:val="2"/>
                <w:sz w:val="21"/>
                <w:szCs w:val="21"/>
                <w:lang w:val="en-US" w:eastAsia="zh-CN"/>
              </w:rPr>
              <w:t>活动聚焦打造全国首档线上线下互动的党报诵读和全民阅读公益平台，与山东、山西、河南、黑龙江等省级党报开启省际联盟互动，共同打造了央、省、市三级党媒联动的党报诵读公益活动全国品牌。作为“学报用报”活动的实践创新范例，人民日报社先后两次派人前来实地调研，获得中国报业协会颁发的精品案例创新奖。活动进入省教育厅公布的《2023-2025学年湖南省面向中小学生全省性社会竞赛活动名单》。</w:t>
            </w:r>
          </w:p>
          <w:p w14:paraId="4C238659">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napToGrid/>
                <w:color w:val="000000"/>
                <w:kern w:val="2"/>
                <w:sz w:val="21"/>
                <w:szCs w:val="21"/>
                <w:lang w:val="en-US" w:eastAsia="zh-CN"/>
              </w:rPr>
            </w:pPr>
            <w:r>
              <w:rPr>
                <w:rFonts w:hint="eastAsia" w:ascii="仿宋_GB2312" w:hAnsi="仿宋_GB2312" w:eastAsia="仿宋_GB2312" w:cs="仿宋_GB2312"/>
                <w:snapToGrid/>
                <w:color w:val="000000"/>
                <w:kern w:val="2"/>
                <w:sz w:val="21"/>
                <w:szCs w:val="21"/>
                <w:lang w:val="en-US" w:eastAsia="zh-CN"/>
              </w:rPr>
              <w:t>活动进一步构筑了连接大平台，提升内容触达率，在新媒体时代党报传播党的声音新路径上作出探索与创新。活动通过贴近群众、创新表达，做强平台、强化互动推进传统党媒改革创新、融合发展，是贯彻落实党的二十届三中全会作出“构建适应全媒体生产传播工作机制和评价体系，推进主流媒体系统性变革”“新闻宣传与舆论引导一体推进”等系统化部署的生动实践。</w:t>
            </w:r>
          </w:p>
        </w:tc>
      </w:tr>
      <w:tr w14:paraId="1EE2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exact"/>
          <w:jc w:val="center"/>
        </w:trPr>
        <w:tc>
          <w:tcPr>
            <w:tcW w:w="1662" w:type="dxa"/>
            <w:vAlign w:val="center"/>
          </w:tcPr>
          <w:p w14:paraId="32BA65BF">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初评评语</w:t>
            </w:r>
          </w:p>
          <w:p w14:paraId="573AB199">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（推荐理由）</w:t>
            </w:r>
          </w:p>
          <w:p w14:paraId="033D1359">
            <w:pPr>
              <w:widowControl w:val="0"/>
              <w:kinsoku/>
              <w:autoSpaceDE/>
              <w:autoSpaceDN/>
              <w:adjustRightInd/>
              <w:snapToGrid/>
              <w:spacing w:line="380" w:lineRule="exact"/>
              <w:jc w:val="both"/>
              <w:textAlignment w:val="auto"/>
              <w:rPr>
                <w:rFonts w:ascii="华文中宋" w:hAnsi="华文中宋" w:eastAsia="华文中宋" w:cs="Times New Roman"/>
                <w:snapToGrid/>
                <w:kern w:val="2"/>
                <w:sz w:val="28"/>
                <w:szCs w:val="28"/>
                <w:lang w:eastAsia="zh-CN"/>
              </w:rPr>
            </w:pPr>
          </w:p>
        </w:tc>
        <w:tc>
          <w:tcPr>
            <w:tcW w:w="8426" w:type="dxa"/>
            <w:gridSpan w:val="7"/>
            <w:tcBorders>
              <w:top w:val="single" w:color="auto" w:sz="4" w:space="0"/>
              <w:left w:val="single" w:color="auto" w:sz="4" w:space="0"/>
              <w:bottom w:val="single" w:color="auto" w:sz="4" w:space="0"/>
              <w:right w:val="single" w:color="auto" w:sz="4" w:space="0"/>
            </w:tcBorders>
          </w:tcPr>
          <w:p w14:paraId="45D4808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napToGrid/>
                <w:color w:val="000000"/>
                <w:kern w:val="2"/>
                <w:sz w:val="21"/>
                <w:szCs w:val="21"/>
                <w:lang w:eastAsia="zh-CN"/>
              </w:rPr>
            </w:pPr>
            <w:r>
              <w:rPr>
                <w:rFonts w:hint="eastAsia" w:ascii="Calibri" w:hAnsi="仿宋_GB2312" w:eastAsia="宋体" w:cs="仿宋_GB2312"/>
                <w:snapToGrid/>
                <w:color w:val="000000"/>
                <w:kern w:val="2"/>
                <w:sz w:val="21"/>
                <w:szCs w:val="21"/>
                <w:lang w:eastAsia="zh-CN"/>
              </w:rPr>
              <w:t>初评委员会填写评语及推荐理由。</w:t>
            </w:r>
            <w:r>
              <w:rPr>
                <w:rFonts w:hint="eastAsia" w:ascii="仿宋_GB2312" w:hAnsi="仿宋_GB2312" w:eastAsia="仿宋_GB2312" w:cs="仿宋_GB2312"/>
                <w:snapToGrid/>
                <w:color w:val="000000"/>
                <w:kern w:val="2"/>
                <w:sz w:val="21"/>
                <w:szCs w:val="21"/>
                <w:lang w:eastAsia="zh-CN"/>
              </w:rPr>
              <w:t>报送单位负责人签名，并加盖单位公章。</w:t>
            </w:r>
          </w:p>
          <w:p w14:paraId="1EC8463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华文中宋" w:hAnsi="华文中宋" w:eastAsia="仿宋_GB2312" w:cs="Times New Roman"/>
                <w:snapToGrid/>
                <w:kern w:val="2"/>
                <w:sz w:val="24"/>
                <w:szCs w:val="24"/>
                <w:lang w:eastAsia="zh-CN"/>
              </w:rPr>
            </w:pPr>
            <w:r>
              <w:rPr>
                <w:rFonts w:hint="eastAsia" w:ascii="Calibri" w:hAnsi="仿宋_GB2312" w:eastAsia="宋体" w:cs="仿宋_GB2312"/>
                <w:snapToGrid/>
                <w:color w:val="000000"/>
                <w:kern w:val="2"/>
                <w:sz w:val="21"/>
                <w:szCs w:val="21"/>
                <w:lang w:eastAsia="zh-CN"/>
              </w:rPr>
              <w:t>（</w:t>
            </w:r>
            <w:r>
              <w:rPr>
                <w:rFonts w:hint="eastAsia" w:ascii="仿宋_GB2312" w:hAnsi="仿宋_GB2312" w:eastAsia="仿宋_GB2312" w:cs="仿宋_GB2312"/>
                <w:snapToGrid/>
                <w:color w:val="000000"/>
                <w:kern w:val="2"/>
                <w:sz w:val="21"/>
                <w:szCs w:val="21"/>
                <w:lang w:eastAsia="zh-CN"/>
              </w:rPr>
              <w:t>此栏自荐参评作品无需填写。</w:t>
            </w:r>
            <w:r>
              <w:rPr>
                <w:rFonts w:hint="eastAsia" w:ascii="Calibri" w:hAnsi="仿宋_GB2312" w:eastAsia="宋体" w:cs="仿宋_GB2312"/>
                <w:snapToGrid/>
                <w:color w:val="000000"/>
                <w:kern w:val="2"/>
                <w:sz w:val="21"/>
                <w:szCs w:val="21"/>
                <w:lang w:eastAsia="zh-CN"/>
              </w:rPr>
              <w:t>）</w:t>
            </w:r>
          </w:p>
          <w:p w14:paraId="68173BC3">
            <w:pPr>
              <w:widowControl w:val="0"/>
              <w:kinsoku/>
              <w:autoSpaceDE/>
              <w:autoSpaceDN/>
              <w:adjustRightInd/>
              <w:snapToGrid/>
              <w:spacing w:line="380" w:lineRule="exact"/>
              <w:ind w:leftChars="1600"/>
              <w:jc w:val="left"/>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签名：</w:t>
            </w:r>
          </w:p>
          <w:p w14:paraId="05D781FA">
            <w:pPr>
              <w:widowControl w:val="0"/>
              <w:kinsoku/>
              <w:autoSpaceDE/>
              <w:autoSpaceDN/>
              <w:adjustRightInd/>
              <w:snapToGrid/>
              <w:spacing w:line="380" w:lineRule="exact"/>
              <w:ind w:leftChars="1600"/>
              <w:jc w:val="left"/>
              <w:textAlignment w:val="auto"/>
              <w:rPr>
                <w:rFonts w:ascii="仿宋" w:hAnsi="仿宋" w:eastAsia="仿宋" w:cs="Times New Roman"/>
                <w:snapToGrid/>
                <w:kern w:val="2"/>
                <w:sz w:val="22"/>
                <w:szCs w:val="22"/>
                <w:lang w:eastAsia="zh-CN"/>
              </w:rPr>
            </w:pPr>
            <w:r>
              <w:rPr>
                <w:rFonts w:hint="eastAsia" w:ascii="仿宋" w:hAnsi="仿宋" w:eastAsia="仿宋" w:cs="Times New Roman"/>
                <w:snapToGrid/>
                <w:kern w:val="2"/>
                <w:sz w:val="22"/>
                <w:szCs w:val="22"/>
                <w:lang w:eastAsia="zh-CN"/>
              </w:rPr>
              <w:t>（加盖单位公章）</w:t>
            </w:r>
          </w:p>
          <w:p w14:paraId="3925EA96">
            <w:pPr>
              <w:widowControl w:val="0"/>
              <w:kinsoku/>
              <w:autoSpaceDE/>
              <w:autoSpaceDN/>
              <w:adjustRightInd/>
              <w:snapToGrid/>
              <w:spacing w:line="380" w:lineRule="exact"/>
              <w:ind w:leftChars="1600"/>
              <w:jc w:val="left"/>
              <w:textAlignment w:val="auto"/>
              <w:rPr>
                <w:rFonts w:ascii="仿宋_GB2312" w:hAnsi="Calibri" w:eastAsia="仿宋_GB2312" w:cs="Times New Roman"/>
                <w:snapToGrid/>
                <w:kern w:val="2"/>
                <w:sz w:val="28"/>
                <w:szCs w:val="24"/>
                <w:lang w:eastAsia="zh-CN"/>
              </w:rPr>
            </w:pPr>
            <w:r>
              <w:rPr>
                <w:rFonts w:ascii="华文中宋" w:hAnsi="华文中宋" w:eastAsia="华文中宋" w:cs="Times New Roman"/>
                <w:snapToGrid/>
                <w:kern w:val="2"/>
                <w:sz w:val="24"/>
                <w:szCs w:val="24"/>
                <w:lang w:eastAsia="zh-CN"/>
              </w:rPr>
              <w:t>20</w:t>
            </w:r>
            <w:r>
              <w:rPr>
                <w:rFonts w:hint="eastAsia" w:ascii="华文中宋" w:hAnsi="华文中宋" w:eastAsia="华文中宋" w:cs="Times New Roman"/>
                <w:snapToGrid/>
                <w:kern w:val="2"/>
                <w:sz w:val="24"/>
                <w:szCs w:val="24"/>
                <w:lang w:eastAsia="zh-CN"/>
              </w:rPr>
              <w:t>2</w:t>
            </w:r>
            <w:r>
              <w:rPr>
                <w:rFonts w:hint="eastAsia" w:ascii="华文中宋" w:hAnsi="华文中宋" w:eastAsia="华文中宋" w:cs="Times New Roman"/>
                <w:snapToGrid/>
                <w:kern w:val="2"/>
                <w:sz w:val="24"/>
                <w:szCs w:val="24"/>
                <w:lang w:val="en-US" w:eastAsia="zh-CN"/>
              </w:rPr>
              <w:t>5</w:t>
            </w:r>
            <w:r>
              <w:rPr>
                <w:rFonts w:ascii="华文中宋" w:hAnsi="华文中宋" w:eastAsia="华文中宋" w:cs="Times New Roman"/>
                <w:snapToGrid/>
                <w:kern w:val="2"/>
                <w:sz w:val="24"/>
                <w:szCs w:val="24"/>
                <w:lang w:eastAsia="zh-CN"/>
              </w:rPr>
              <w:t xml:space="preserve">年  </w:t>
            </w:r>
            <w:r>
              <w:rPr>
                <w:rFonts w:hint="eastAsia" w:ascii="华文中宋" w:hAnsi="华文中宋" w:eastAsia="华文中宋" w:cs="Times New Roman"/>
                <w:snapToGrid/>
                <w:kern w:val="2"/>
                <w:sz w:val="24"/>
                <w:szCs w:val="24"/>
                <w:lang w:val="en-US" w:eastAsia="zh-CN"/>
              </w:rPr>
              <w:t xml:space="preserve"> </w:t>
            </w:r>
            <w:r>
              <w:rPr>
                <w:rFonts w:hint="eastAsia" w:ascii="华文中宋" w:hAnsi="华文中宋" w:eastAsia="华文中宋" w:cs="Times New Roman"/>
                <w:snapToGrid/>
                <w:kern w:val="2"/>
                <w:sz w:val="24"/>
                <w:szCs w:val="24"/>
                <w:lang w:eastAsia="zh-CN"/>
              </w:rPr>
              <w:t>月</w:t>
            </w:r>
            <w:r>
              <w:rPr>
                <w:rFonts w:ascii="华文中宋" w:hAnsi="华文中宋" w:eastAsia="华文中宋" w:cs="Times New Roman"/>
                <w:snapToGrid/>
                <w:kern w:val="2"/>
                <w:sz w:val="24"/>
                <w:szCs w:val="24"/>
                <w:lang w:eastAsia="zh-CN"/>
              </w:rPr>
              <w:t xml:space="preserve">  </w:t>
            </w:r>
            <w:r>
              <w:rPr>
                <w:rFonts w:hint="eastAsia" w:ascii="华文中宋" w:hAnsi="华文中宋" w:eastAsia="华文中宋" w:cs="Times New Roman"/>
                <w:snapToGrid/>
                <w:kern w:val="2"/>
                <w:sz w:val="24"/>
                <w:szCs w:val="24"/>
                <w:lang w:val="en-US" w:eastAsia="zh-CN"/>
              </w:rPr>
              <w:t xml:space="preserve"> </w:t>
            </w:r>
            <w:r>
              <w:rPr>
                <w:rFonts w:hint="eastAsia" w:ascii="华文中宋" w:hAnsi="华文中宋" w:eastAsia="华文中宋" w:cs="Times New Roman"/>
                <w:snapToGrid/>
                <w:kern w:val="2"/>
                <w:sz w:val="24"/>
                <w:szCs w:val="24"/>
                <w:lang w:eastAsia="zh-CN"/>
              </w:rPr>
              <w:t>日</w:t>
            </w:r>
          </w:p>
        </w:tc>
      </w:tr>
      <w:tr w14:paraId="3D4A4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exact"/>
          <w:jc w:val="center"/>
        </w:trPr>
        <w:tc>
          <w:tcPr>
            <w:tcW w:w="1662" w:type="dxa"/>
            <w:tcBorders>
              <w:top w:val="single" w:color="auto" w:sz="4" w:space="0"/>
              <w:left w:val="single" w:color="auto" w:sz="4" w:space="0"/>
              <w:bottom w:val="single" w:color="auto" w:sz="4" w:space="0"/>
              <w:right w:val="single" w:color="auto" w:sz="4" w:space="0"/>
            </w:tcBorders>
            <w:vAlign w:val="center"/>
          </w:tcPr>
          <w:p w14:paraId="3FEE8946">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联系人</w:t>
            </w:r>
          </w:p>
        </w:tc>
        <w:tc>
          <w:tcPr>
            <w:tcW w:w="2191" w:type="dxa"/>
            <w:tcBorders>
              <w:top w:val="single" w:color="auto" w:sz="4" w:space="0"/>
              <w:left w:val="single" w:color="auto" w:sz="4" w:space="0"/>
              <w:bottom w:val="single" w:color="auto" w:sz="4" w:space="0"/>
              <w:right w:val="single" w:color="auto" w:sz="4" w:space="0"/>
            </w:tcBorders>
            <w:vAlign w:val="center"/>
          </w:tcPr>
          <w:p w14:paraId="68056DC7">
            <w:pPr>
              <w:widowControl w:val="0"/>
              <w:kinsoku/>
              <w:autoSpaceDE/>
              <w:autoSpaceDN/>
              <w:adjustRightInd/>
              <w:snapToGrid/>
              <w:spacing w:line="500" w:lineRule="exact"/>
              <w:jc w:val="both"/>
              <w:textAlignment w:val="auto"/>
              <w:rPr>
                <w:rFonts w:hint="eastAsia" w:ascii="仿宋_GB2312" w:hAnsi="仿宋_GB2312" w:eastAsia="仿宋_GB2312" w:cs="仿宋_GB2312"/>
                <w:snapToGrid/>
                <w:kern w:val="2"/>
                <w:sz w:val="21"/>
                <w:szCs w:val="21"/>
                <w:lang w:eastAsia="zh-CN"/>
              </w:rPr>
            </w:pPr>
            <w:r>
              <w:rPr>
                <w:rFonts w:hint="eastAsia" w:ascii="仿宋" w:hAnsi="仿宋" w:eastAsia="仿宋_GB2312" w:cs="Times New Roman"/>
                <w:snapToGrid/>
                <w:kern w:val="2"/>
                <w:sz w:val="24"/>
                <w:szCs w:val="24"/>
                <w:lang w:val="en-US" w:eastAsia="zh-CN"/>
              </w:rPr>
              <w:t>王兵</w:t>
            </w:r>
          </w:p>
        </w:tc>
        <w:tc>
          <w:tcPr>
            <w:tcW w:w="992" w:type="dxa"/>
            <w:tcBorders>
              <w:top w:val="single" w:color="auto" w:sz="4" w:space="0"/>
              <w:left w:val="single" w:color="auto" w:sz="4" w:space="0"/>
              <w:bottom w:val="single" w:color="auto" w:sz="4" w:space="0"/>
              <w:right w:val="single" w:color="auto" w:sz="4" w:space="0"/>
            </w:tcBorders>
            <w:vAlign w:val="center"/>
          </w:tcPr>
          <w:p w14:paraId="6687A3F0">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邮箱</w:t>
            </w:r>
          </w:p>
        </w:tc>
        <w:tc>
          <w:tcPr>
            <w:tcW w:w="2692" w:type="dxa"/>
            <w:gridSpan w:val="3"/>
            <w:tcBorders>
              <w:top w:val="single" w:color="auto" w:sz="4" w:space="0"/>
              <w:left w:val="single" w:color="auto" w:sz="4" w:space="0"/>
              <w:bottom w:val="single" w:color="auto" w:sz="4" w:space="0"/>
              <w:right w:val="single" w:color="auto" w:sz="4" w:space="0"/>
            </w:tcBorders>
            <w:vAlign w:val="center"/>
          </w:tcPr>
          <w:p w14:paraId="460261ED">
            <w:pPr>
              <w:widowControl w:val="0"/>
              <w:kinsoku/>
              <w:autoSpaceDE/>
              <w:autoSpaceDN/>
              <w:adjustRightInd/>
              <w:snapToGrid/>
              <w:spacing w:line="500" w:lineRule="exact"/>
              <w:jc w:val="both"/>
              <w:textAlignment w:val="auto"/>
              <w:rPr>
                <w:rFonts w:hint="eastAsia" w:ascii="仿宋_GB2312" w:hAnsi="仿宋_GB2312" w:eastAsia="仿宋_GB2312" w:cs="仿宋_GB2312"/>
                <w:snapToGrid/>
                <w:kern w:val="2"/>
                <w:sz w:val="21"/>
                <w:szCs w:val="21"/>
                <w:lang w:eastAsia="zh-CN"/>
              </w:rPr>
            </w:pPr>
            <w:r>
              <w:rPr>
                <w:rFonts w:hint="eastAsia" w:ascii="华文中宋" w:hAnsi="华文中宋" w:eastAsia="华文中宋" w:cs="Times New Roman"/>
                <w:snapToGrid/>
                <w:kern w:val="2"/>
                <w:sz w:val="21"/>
                <w:szCs w:val="21"/>
                <w:lang w:val="en-US" w:eastAsia="zh-CN"/>
              </w:rPr>
              <w:t>382957810qq.com</w:t>
            </w:r>
          </w:p>
        </w:tc>
        <w:tc>
          <w:tcPr>
            <w:tcW w:w="851" w:type="dxa"/>
            <w:tcBorders>
              <w:top w:val="single" w:color="auto" w:sz="4" w:space="0"/>
              <w:left w:val="single" w:color="auto" w:sz="4" w:space="0"/>
              <w:bottom w:val="single" w:color="auto" w:sz="4" w:space="0"/>
              <w:right w:val="single" w:color="auto" w:sz="4" w:space="0"/>
            </w:tcBorders>
            <w:vAlign w:val="center"/>
          </w:tcPr>
          <w:p w14:paraId="095E4CD9">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手机</w:t>
            </w:r>
          </w:p>
        </w:tc>
        <w:tc>
          <w:tcPr>
            <w:tcW w:w="1700" w:type="dxa"/>
            <w:tcBorders>
              <w:top w:val="single" w:color="auto" w:sz="4" w:space="0"/>
              <w:left w:val="single" w:color="auto" w:sz="4" w:space="0"/>
              <w:bottom w:val="single" w:color="auto" w:sz="4" w:space="0"/>
              <w:right w:val="single" w:color="auto" w:sz="4" w:space="0"/>
            </w:tcBorders>
            <w:vAlign w:val="center"/>
          </w:tcPr>
          <w:p w14:paraId="14EE5165">
            <w:pPr>
              <w:widowControl w:val="0"/>
              <w:kinsoku/>
              <w:autoSpaceDE/>
              <w:autoSpaceDN/>
              <w:adjustRightInd/>
              <w:snapToGrid/>
              <w:spacing w:line="500" w:lineRule="exact"/>
              <w:jc w:val="both"/>
              <w:textAlignment w:val="auto"/>
              <w:rPr>
                <w:rFonts w:hint="eastAsia" w:ascii="仿宋_GB2312" w:hAnsi="仿宋_GB2312" w:eastAsia="仿宋_GB2312" w:cs="仿宋_GB2312"/>
                <w:snapToGrid/>
                <w:kern w:val="2"/>
                <w:sz w:val="21"/>
                <w:szCs w:val="21"/>
                <w:lang w:eastAsia="zh-CN"/>
              </w:rPr>
            </w:pPr>
            <w:r>
              <w:rPr>
                <w:rFonts w:hint="eastAsia" w:ascii="仿宋_GB2312" w:hAnsi="Calibri" w:eastAsia="仿宋_GB2312" w:cs="Times New Roman"/>
                <w:snapToGrid/>
                <w:kern w:val="2"/>
                <w:sz w:val="21"/>
                <w:szCs w:val="20"/>
                <w:lang w:val="en-US" w:eastAsia="zh-CN"/>
              </w:rPr>
              <w:t>15873117818</w:t>
            </w:r>
          </w:p>
        </w:tc>
      </w:tr>
      <w:tr w14:paraId="13168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exact"/>
          <w:jc w:val="center"/>
        </w:trPr>
        <w:tc>
          <w:tcPr>
            <w:tcW w:w="1662" w:type="dxa"/>
            <w:tcBorders>
              <w:left w:val="single" w:color="auto" w:sz="4" w:space="0"/>
              <w:bottom w:val="single" w:color="auto" w:sz="4" w:space="0"/>
              <w:right w:val="single" w:color="auto" w:sz="4" w:space="0"/>
            </w:tcBorders>
            <w:vAlign w:val="center"/>
          </w:tcPr>
          <w:p w14:paraId="3921C673">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地址</w:t>
            </w:r>
          </w:p>
        </w:tc>
        <w:tc>
          <w:tcPr>
            <w:tcW w:w="5875" w:type="dxa"/>
            <w:gridSpan w:val="5"/>
            <w:tcBorders>
              <w:left w:val="single" w:color="auto" w:sz="4" w:space="0"/>
              <w:bottom w:val="single" w:color="auto" w:sz="4" w:space="0"/>
              <w:right w:val="single" w:color="auto" w:sz="4" w:space="0"/>
            </w:tcBorders>
            <w:vAlign w:val="center"/>
          </w:tcPr>
          <w:p w14:paraId="62F630E0">
            <w:pPr>
              <w:widowControl w:val="0"/>
              <w:kinsoku/>
              <w:autoSpaceDE/>
              <w:autoSpaceDN/>
              <w:adjustRightInd/>
              <w:snapToGrid/>
              <w:spacing w:line="500" w:lineRule="exact"/>
              <w:jc w:val="both"/>
              <w:textAlignment w:val="auto"/>
              <w:rPr>
                <w:rFonts w:hint="eastAsia" w:ascii="仿宋_GB2312" w:hAnsi="仿宋_GB2312" w:eastAsia="仿宋_GB2312" w:cs="仿宋_GB2312"/>
                <w:snapToGrid/>
                <w:kern w:val="2"/>
                <w:sz w:val="21"/>
                <w:szCs w:val="21"/>
                <w:lang w:eastAsia="zh-CN"/>
              </w:rPr>
            </w:pPr>
            <w:r>
              <w:rPr>
                <w:rFonts w:hint="eastAsia" w:ascii="仿宋_GB2312" w:hAnsi="仿宋_GB2312" w:eastAsia="仿宋_GB2312" w:cs="仿宋_GB2312"/>
                <w:snapToGrid/>
                <w:kern w:val="2"/>
                <w:sz w:val="21"/>
                <w:szCs w:val="20"/>
                <w:lang w:val="en-US" w:eastAsia="zh-CN"/>
              </w:rPr>
              <w:t>湖南省长沙市开福区芙蓉中路一段442号</w:t>
            </w:r>
          </w:p>
        </w:tc>
        <w:tc>
          <w:tcPr>
            <w:tcW w:w="851" w:type="dxa"/>
            <w:tcBorders>
              <w:left w:val="single" w:color="auto" w:sz="4" w:space="0"/>
              <w:bottom w:val="single" w:color="auto" w:sz="4" w:space="0"/>
              <w:right w:val="single" w:color="auto" w:sz="4" w:space="0"/>
            </w:tcBorders>
            <w:vAlign w:val="center"/>
          </w:tcPr>
          <w:p w14:paraId="769C6152">
            <w:pPr>
              <w:widowControl w:val="0"/>
              <w:kinsoku/>
              <w:autoSpaceDE/>
              <w:autoSpaceDN/>
              <w:adjustRightInd/>
              <w:snapToGrid/>
              <w:spacing w:line="380" w:lineRule="exact"/>
              <w:jc w:val="center"/>
              <w:textAlignment w:val="auto"/>
              <w:rPr>
                <w:rFonts w:ascii="华文中宋" w:hAnsi="华文中宋" w:eastAsia="华文中宋" w:cs="Times New Roman"/>
                <w:snapToGrid/>
                <w:kern w:val="2"/>
                <w:sz w:val="24"/>
                <w:szCs w:val="24"/>
                <w:lang w:eastAsia="zh-CN"/>
              </w:rPr>
            </w:pPr>
            <w:r>
              <w:rPr>
                <w:rFonts w:hint="eastAsia" w:ascii="华文中宋" w:hAnsi="华文中宋" w:eastAsia="华文中宋" w:cs="Times New Roman"/>
                <w:snapToGrid/>
                <w:kern w:val="2"/>
                <w:sz w:val="24"/>
                <w:szCs w:val="24"/>
                <w:lang w:eastAsia="zh-CN"/>
              </w:rPr>
              <w:t>邮编</w:t>
            </w:r>
          </w:p>
        </w:tc>
        <w:tc>
          <w:tcPr>
            <w:tcW w:w="1700" w:type="dxa"/>
            <w:tcBorders>
              <w:left w:val="single" w:color="auto" w:sz="4" w:space="0"/>
              <w:bottom w:val="single" w:color="auto" w:sz="4" w:space="0"/>
              <w:right w:val="single" w:color="auto" w:sz="4" w:space="0"/>
            </w:tcBorders>
            <w:vAlign w:val="center"/>
          </w:tcPr>
          <w:p w14:paraId="0759336C">
            <w:pPr>
              <w:widowControl w:val="0"/>
              <w:kinsoku/>
              <w:autoSpaceDE/>
              <w:autoSpaceDN/>
              <w:adjustRightInd/>
              <w:snapToGrid/>
              <w:spacing w:line="500" w:lineRule="exact"/>
              <w:jc w:val="both"/>
              <w:textAlignment w:val="auto"/>
              <w:rPr>
                <w:rFonts w:hint="default" w:ascii="仿宋" w:hAnsi="仿宋" w:eastAsia="仿宋" w:cs="Times New Roman"/>
                <w:snapToGrid/>
                <w:kern w:val="2"/>
                <w:sz w:val="24"/>
                <w:szCs w:val="24"/>
                <w:lang w:val="en-US" w:eastAsia="zh-CN"/>
              </w:rPr>
            </w:pPr>
            <w:r>
              <w:rPr>
                <w:rFonts w:hint="eastAsia" w:ascii="仿宋" w:hAnsi="仿宋" w:eastAsia="仿宋" w:cs="Times New Roman"/>
                <w:snapToGrid/>
                <w:kern w:val="2"/>
                <w:sz w:val="24"/>
                <w:szCs w:val="24"/>
                <w:lang w:val="en-US" w:eastAsia="zh-CN"/>
              </w:rPr>
              <w:t>410005</w:t>
            </w:r>
          </w:p>
        </w:tc>
      </w:tr>
    </w:tbl>
    <w:p w14:paraId="38C2A933">
      <w:pPr>
        <w:widowControl w:val="0"/>
        <w:kinsoku/>
        <w:autoSpaceDE/>
        <w:autoSpaceDN/>
        <w:adjustRightInd/>
        <w:snapToGrid/>
        <w:spacing w:line="240" w:lineRule="auto"/>
        <w:jc w:val="both"/>
        <w:textAlignment w:val="auto"/>
        <w:rPr>
          <w:rFonts w:hint="default" w:ascii="黑体" w:hAnsi="黑体" w:eastAsia="黑体" w:cs="黑体"/>
          <w:bCs/>
          <w:snapToGrid/>
          <w:color w:val="000000"/>
          <w:kern w:val="2"/>
          <w:szCs w:val="32"/>
          <w:lang w:val="en-US" w:eastAsia="zh-CN"/>
        </w:rPr>
      </w:pPr>
    </w:p>
    <w:p w14:paraId="19D4C14F">
      <w:pPr>
        <w:widowControl w:val="0"/>
        <w:kinsoku/>
        <w:autoSpaceDE/>
        <w:autoSpaceDN/>
        <w:adjustRightInd/>
        <w:snapToGrid/>
        <w:spacing w:line="240" w:lineRule="auto"/>
        <w:jc w:val="both"/>
        <w:textAlignment w:val="auto"/>
        <w:rPr>
          <w:rFonts w:hint="default" w:ascii="黑体" w:hAnsi="黑体" w:eastAsia="黑体" w:cs="黑体"/>
          <w:bCs/>
          <w:snapToGrid/>
          <w:color w:val="000000"/>
          <w:kern w:val="2"/>
          <w:szCs w:val="32"/>
          <w:lang w:val="en-US" w:eastAsia="zh-CN"/>
        </w:rPr>
      </w:pPr>
    </w:p>
    <w:p w14:paraId="07F5591E">
      <w:pPr>
        <w:widowControl w:val="0"/>
        <w:kinsoku/>
        <w:autoSpaceDE/>
        <w:autoSpaceDN/>
        <w:adjustRightInd/>
        <w:snapToGrid/>
        <w:spacing w:line="240" w:lineRule="auto"/>
        <w:jc w:val="both"/>
        <w:textAlignment w:val="auto"/>
        <w:rPr>
          <w:rFonts w:hint="default" w:ascii="黑体" w:hAnsi="黑体" w:eastAsia="黑体" w:cs="黑体"/>
          <w:bCs/>
          <w:snapToGrid/>
          <w:color w:val="000000"/>
          <w:kern w:val="2"/>
          <w:szCs w:val="32"/>
          <w:lang w:val="en-US" w:eastAsia="zh-CN"/>
        </w:rPr>
      </w:pPr>
    </w:p>
    <w:p w14:paraId="58B735EF">
      <w:pPr>
        <w:widowControl w:val="0"/>
        <w:kinsoku/>
        <w:autoSpaceDE/>
        <w:autoSpaceDN/>
        <w:adjustRightInd/>
        <w:snapToGrid/>
        <w:spacing w:line="240" w:lineRule="auto"/>
        <w:jc w:val="both"/>
        <w:textAlignment w:val="auto"/>
        <w:rPr>
          <w:rFonts w:hint="default" w:ascii="黑体" w:hAnsi="黑体" w:eastAsia="黑体" w:cs="黑体"/>
          <w:bCs/>
          <w:snapToGrid/>
          <w:color w:val="000000"/>
          <w:kern w:val="2"/>
          <w:szCs w:val="32"/>
          <w:lang w:val="en-US" w:eastAsia="zh-CN"/>
        </w:rPr>
      </w:pPr>
    </w:p>
    <w:p w14:paraId="5080BB0F">
      <w:pPr>
        <w:widowControl w:val="0"/>
        <w:kinsoku/>
        <w:autoSpaceDE/>
        <w:autoSpaceDN/>
        <w:adjustRightInd/>
        <w:snapToGrid/>
        <w:spacing w:line="240" w:lineRule="auto"/>
        <w:jc w:val="both"/>
        <w:textAlignment w:val="auto"/>
        <w:rPr>
          <w:rFonts w:hint="default" w:ascii="黑体" w:hAnsi="黑体" w:eastAsia="黑体" w:cs="黑体"/>
          <w:bCs/>
          <w:snapToGrid/>
          <w:color w:val="000000"/>
          <w:kern w:val="2"/>
          <w:szCs w:val="32"/>
          <w:lang w:val="en-US" w:eastAsia="zh-CN"/>
        </w:rPr>
      </w:pPr>
    </w:p>
    <w:p w14:paraId="495D849F">
      <w:pPr>
        <w:widowControl w:val="0"/>
        <w:kinsoku/>
        <w:autoSpaceDE/>
        <w:autoSpaceDN/>
        <w:adjustRightInd/>
        <w:snapToGrid/>
        <w:spacing w:line="240" w:lineRule="auto"/>
        <w:jc w:val="both"/>
        <w:textAlignment w:val="auto"/>
        <w:rPr>
          <w:rFonts w:hint="default" w:ascii="黑体" w:hAnsi="黑体" w:eastAsia="黑体" w:cs="黑体"/>
          <w:bCs/>
          <w:snapToGrid/>
          <w:color w:val="000000"/>
          <w:kern w:val="2"/>
          <w:szCs w:val="32"/>
          <w:lang w:val="en-US" w:eastAsia="zh-CN"/>
        </w:rPr>
      </w:pPr>
    </w:p>
    <w:p w14:paraId="53D9B818">
      <w:pPr>
        <w:widowControl w:val="0"/>
        <w:kinsoku/>
        <w:autoSpaceDE/>
        <w:autoSpaceDN/>
        <w:adjustRightInd/>
        <w:snapToGrid/>
        <w:spacing w:line="240" w:lineRule="auto"/>
        <w:jc w:val="both"/>
        <w:textAlignment w:val="auto"/>
        <w:rPr>
          <w:rFonts w:hint="default" w:ascii="黑体" w:hAnsi="黑体" w:eastAsia="黑体" w:cs="黑体"/>
          <w:bCs/>
          <w:snapToGrid/>
          <w:color w:val="000000"/>
          <w:kern w:val="2"/>
          <w:szCs w:val="32"/>
          <w:lang w:val="en-US" w:eastAsia="zh-CN"/>
        </w:rPr>
      </w:pPr>
    </w:p>
    <w:p w14:paraId="13B38F2B">
      <w:pPr>
        <w:rPr>
          <w:rFonts w:ascii="Arial"/>
          <w:b/>
          <w:bCs/>
          <w:sz w:val="21"/>
        </w:rPr>
      </w:pPr>
    </w:p>
    <w:sectPr>
      <w:headerReference r:id="rId5" w:type="default"/>
      <w:footerReference r:id="rId6" w:type="default"/>
      <w:pgSz w:w="11906" w:h="16838"/>
      <w:pgMar w:top="1814" w:right="1474" w:bottom="1417"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8B7DE0D-4A12-44C7-A945-2870CEFE75E7}"/>
  </w:font>
  <w:font w:name="黑体">
    <w:panose1 w:val="02010609060101010101"/>
    <w:charset w:val="86"/>
    <w:family w:val="auto"/>
    <w:pitch w:val="default"/>
    <w:sig w:usb0="800002BF" w:usb1="38CF7CFA" w:usb2="00000016" w:usb3="00000000" w:csb0="00040001" w:csb1="00000000"/>
    <w:embedRegular r:id="rId2" w:fontKey="{80672A54-3BA2-4492-8B3B-CA3FD2481C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5403061-1A0E-4DA1-8EC0-72C86810FF43}"/>
  </w:font>
  <w:font w:name="仿宋">
    <w:panose1 w:val="02010609060101010101"/>
    <w:charset w:val="86"/>
    <w:family w:val="auto"/>
    <w:pitch w:val="default"/>
    <w:sig w:usb0="800002BF" w:usb1="38CF7CFA" w:usb2="00000016" w:usb3="00000000" w:csb0="00040001" w:csb1="00000000"/>
    <w:embedRegular r:id="rId4" w:fontKey="{AF71E45F-0955-4F47-B76D-CE6766B1A745}"/>
  </w:font>
  <w:font w:name="仿宋_GB2312">
    <w:altName w:val="仿宋"/>
    <w:panose1 w:val="02010609030101010101"/>
    <w:charset w:val="86"/>
    <w:family w:val="auto"/>
    <w:pitch w:val="default"/>
    <w:sig w:usb0="00000000" w:usb1="00000000" w:usb2="00000000" w:usb3="00000000" w:csb0="00040000" w:csb1="00000000"/>
    <w:embedRegular r:id="rId5" w:fontKey="{A8EECA1D-31D8-46F6-A73F-A9D255A40513}"/>
  </w:font>
  <w:font w:name="华文中宋">
    <w:altName w:val="宋体"/>
    <w:panose1 w:val="02010600040101010101"/>
    <w:charset w:val="86"/>
    <w:family w:val="auto"/>
    <w:pitch w:val="default"/>
    <w:sig w:usb0="00000000" w:usb1="00000000" w:usb2="00000000" w:usb3="00000000" w:csb0="0004009F" w:csb1="DFD70000"/>
    <w:embedRegular r:id="rId6" w:fontKey="{FB8A2933-B9A1-493E-9303-683FACB334F6}"/>
  </w:font>
  <w:font w:name="楷体">
    <w:panose1 w:val="02010609060101010101"/>
    <w:charset w:val="86"/>
    <w:family w:val="auto"/>
    <w:pitch w:val="default"/>
    <w:sig w:usb0="800002BF" w:usb1="38CF7CFA" w:usb2="00000016" w:usb3="00000000" w:csb0="00040001" w:csb1="00000000"/>
    <w:embedRegular r:id="rId7" w:fontKey="{C2613D7D-851A-47E0-9D08-105723717074}"/>
  </w:font>
  <w:font w:name="方正小标宋简体">
    <w:panose1 w:val="02000000000000000000"/>
    <w:charset w:val="86"/>
    <w:family w:val="auto"/>
    <w:pitch w:val="default"/>
    <w:sig w:usb0="00000001" w:usb1="08000000" w:usb2="00000000" w:usb3="00000000" w:csb0="00040000" w:csb1="00000000"/>
    <w:embedRegular r:id="rId8" w:fontKey="{40EE1487-B418-4CC9-AAA4-EBEC4695CCBD}"/>
  </w:font>
  <w:font w:name="华文仿宋">
    <w:altName w:val="仿宋"/>
    <w:panose1 w:val="02010600040101010101"/>
    <w:charset w:val="86"/>
    <w:family w:val="auto"/>
    <w:pitch w:val="default"/>
    <w:sig w:usb0="00000000" w:usb1="00000000" w:usb2="00000000" w:usb3="00000000" w:csb0="0004009F" w:csb1="DFD70000"/>
    <w:embedRegular r:id="rId9" w:fontKey="{5680A2FD-7039-4E6B-BB7B-EB65268AAB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D948">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A41A">
    <w:pPr>
      <w:widowControl w:val="0"/>
      <w:spacing w:after="0" w:line="320" w:lineRule="exact"/>
      <w:ind w:firstLine="602"/>
      <w:jc w:val="both"/>
      <w:rPr>
        <w:rFonts w:ascii="楷体" w:hAnsi="楷体" w:eastAsia="楷体" w:cs="Times New Roman"/>
        <w:b/>
        <w:kern w:val="2"/>
        <w:sz w:val="30"/>
        <w:szCs w:val="30"/>
        <w:lang w:val="zh-CN"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5ZDdkMDEyMDBjMjdhNDFiNWVhYjZmMDZlOGI2ZDMifQ=="/>
  </w:docVars>
  <w:rsids>
    <w:rsidRoot w:val="00000000"/>
    <w:rsid w:val="006E6810"/>
    <w:rsid w:val="00D43A57"/>
    <w:rsid w:val="030F4000"/>
    <w:rsid w:val="07077D54"/>
    <w:rsid w:val="078E1F23"/>
    <w:rsid w:val="07A80859"/>
    <w:rsid w:val="082264EA"/>
    <w:rsid w:val="109514E6"/>
    <w:rsid w:val="194276D1"/>
    <w:rsid w:val="1965265A"/>
    <w:rsid w:val="1A954C6D"/>
    <w:rsid w:val="1B256297"/>
    <w:rsid w:val="21696064"/>
    <w:rsid w:val="23356FED"/>
    <w:rsid w:val="282870EB"/>
    <w:rsid w:val="286276A5"/>
    <w:rsid w:val="28AA0CC0"/>
    <w:rsid w:val="2DB92A17"/>
    <w:rsid w:val="31F37225"/>
    <w:rsid w:val="33552923"/>
    <w:rsid w:val="347F0C17"/>
    <w:rsid w:val="380D00E1"/>
    <w:rsid w:val="426D0961"/>
    <w:rsid w:val="44D707B5"/>
    <w:rsid w:val="4977360C"/>
    <w:rsid w:val="4AF31F59"/>
    <w:rsid w:val="4EB91AF1"/>
    <w:rsid w:val="58BF0AEF"/>
    <w:rsid w:val="5A38613C"/>
    <w:rsid w:val="5B2F42DD"/>
    <w:rsid w:val="5DD44C12"/>
    <w:rsid w:val="620355EC"/>
    <w:rsid w:val="655578D8"/>
    <w:rsid w:val="667C20DA"/>
    <w:rsid w:val="6C751ACC"/>
    <w:rsid w:val="73067FB6"/>
    <w:rsid w:val="76C92E49"/>
    <w:rsid w:val="7BF46098"/>
    <w:rsid w:val="7C936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3"/>
    <w:basedOn w:val="1"/>
    <w:autoRedefine/>
    <w:unhideWhenUsed/>
    <w:qFormat/>
    <w:uiPriority w:val="99"/>
    <w:pPr>
      <w:spacing w:after="120"/>
    </w:pPr>
    <w:rPr>
      <w:sz w:val="16"/>
      <w:szCs w:val="16"/>
      <w:lang w:val="zh-CN"/>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2040</Words>
  <Characters>2231</Characters>
  <TotalTime>8</TotalTime>
  <ScaleCrop>false</ScaleCrop>
  <LinksUpToDate>false</LinksUpToDate>
  <CharactersWithSpaces>2334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2023-02-28T11:11:00Z</dcterms:created>
  <dc:creator>总编室李淑贤</dc:creator>
  <cp:lastModifiedBy>海</cp:lastModifiedBy>
  <dcterms:modified xsi:type="dcterms:W3CDTF">2025-02-21T06:56:15Z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2024-02-18T09:56:21Z</vt:filetime>
  </property>
  <property fmtid="{D5CDD505-2E9C-101B-9397-08002B2CF9AE}" pid="4" name="KSOProductBuildVer">
    <vt:lpwstr>2052-12.1.0.19302</vt:lpwstr>
  </property>
  <property fmtid="{D5CDD505-2E9C-101B-9397-08002B2CF9AE}" pid="5" name="ICV">
    <vt:lpwstr>A047B2CE66CD4AD2882A88F8728C490F_13</vt:lpwstr>
  </property>
  <property fmtid="{D5CDD505-2E9C-101B-9397-08002B2CF9AE}" pid="6" name="KSOTemplateDocerSaveRecord">
    <vt:lpwstr>eyJoZGlkIjoiNGI3MjI5ZjRhYWZkOTQ3ZmVmMDMxM2M5NGQ5YjU1ZjMiLCJ1c2VySWQiOiIxMDg3Nzg5MzAwIn0=</vt:lpwstr>
  </property>
</Properties>
</file>